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13" w:rsidRPr="00265F48" w:rsidRDefault="00F05213">
      <w:pPr>
        <w:rPr>
          <w:lang w:val="en-GB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AA4FCF">
        <w:rPr>
          <w:b/>
          <w:sz w:val="32"/>
          <w:lang w:val="en-GB"/>
        </w:rPr>
        <w:t xml:space="preserve"> 2020</w:t>
      </w:r>
    </w:p>
    <w:p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AC59CB">
        <w:rPr>
          <w:lang w:val="en-GB"/>
        </w:rPr>
      </w:r>
      <w:r w:rsidR="00AC59CB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AC59CB">
        <w:rPr>
          <w:lang w:val="en-GB"/>
        </w:rPr>
      </w:r>
      <w:r w:rsidR="00AC59CB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Kontuurtabel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:rsidTr="00033DFB">
        <w:tc>
          <w:tcPr>
            <w:tcW w:w="9180" w:type="dxa"/>
          </w:tcPr>
          <w:p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</w:t>
            </w:r>
            <w:r w:rsidR="00AA4FCF">
              <w:t>-2020</w:t>
            </w:r>
            <w:r w:rsidR="00735ACF">
              <w:t>: Open schooling and collaboration on science education</w:t>
            </w:r>
          </w:p>
          <w:p w:rsidR="005456D6" w:rsidRDefault="00735ACF" w:rsidP="00735ACF">
            <w:pPr>
              <w:rPr>
                <w:bCs/>
                <w:sz w:val="23"/>
                <w:szCs w:val="23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EB6442" w:rsidRPr="00EB6442">
              <w:rPr>
                <w:bCs/>
                <w:sz w:val="23"/>
                <w:szCs w:val="23"/>
              </w:rPr>
              <w:t>SwafS-08-2019: Research innovation needs &amp; skills training in PhD programmes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SwafS-23-2020: Grounding RRI in society with a focus on citizen science</w:t>
            </w:r>
          </w:p>
          <w:p w:rsidR="00AA4FCF" w:rsidRPr="00EB6442" w:rsidRDefault="00AA4FCF" w:rsidP="00AA4FCF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SwafS-24</w:t>
            </w:r>
            <w:r>
              <w:t xml:space="preserve">-2020: </w:t>
            </w:r>
            <w:r>
              <w:t>Science education outside the classroom</w:t>
            </w:r>
          </w:p>
          <w:p w:rsidR="00AA4FCF" w:rsidRPr="00EB6442" w:rsidRDefault="00AA4FCF" w:rsidP="00735ACF"/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4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4"/>
          </w:p>
        </w:tc>
      </w:tr>
      <w:tr w:rsidR="00C5632F" w:rsidRPr="00265F48" w:rsidTr="00033DFB">
        <w:tc>
          <w:tcPr>
            <w:tcW w:w="9180" w:type="dxa"/>
          </w:tcPr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</w:t>
            </w:r>
            <w:r w:rsidR="00840E14">
              <w:t>-2020</w:t>
            </w:r>
            <w:r>
              <w:t>: Supporting research organisations to implement gender equality plans</w:t>
            </w:r>
          </w:p>
          <w:p w:rsidR="00EB6442" w:rsidRPr="00840E14" w:rsidRDefault="00735ACF" w:rsidP="00735ACF">
            <w:pPr>
              <w:rPr>
                <w:lang w:val="en-GB"/>
              </w:rPr>
            </w:pPr>
            <w:r w:rsidRPr="00EB6442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42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EB6442">
              <w:rPr>
                <w:lang w:val="en-GB"/>
              </w:rPr>
              <w:fldChar w:fldCharType="end"/>
            </w:r>
            <w:r w:rsidRPr="00EB6442">
              <w:rPr>
                <w:lang w:val="en-GB"/>
              </w:rPr>
              <w:t xml:space="preserve">   </w:t>
            </w:r>
            <w:bookmarkStart w:id="5" w:name="_Toc494802968"/>
            <w:r w:rsidR="00840E14">
              <w:rPr>
                <w:bCs/>
                <w:sz w:val="23"/>
                <w:szCs w:val="23"/>
              </w:rPr>
              <w:t>SwafS-25-2020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 w:rsidRPr="00840E14">
              <w:rPr>
                <w:bCs/>
                <w:sz w:val="23"/>
                <w:szCs w:val="23"/>
              </w:rPr>
              <w:t>Gender-based violence including sexual harassment in research organisations and universities</w:t>
            </w:r>
          </w:p>
          <w:bookmarkEnd w:id="5"/>
          <w:p w:rsidR="005456D6" w:rsidRPr="00265F48" w:rsidRDefault="00735ACF" w:rsidP="00EB6442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6" w:name="_Toc494802971"/>
            <w:r w:rsidR="00840E14">
              <w:rPr>
                <w:bCs/>
                <w:sz w:val="23"/>
                <w:szCs w:val="23"/>
              </w:rPr>
              <w:t>SwafS-26-2020</w:t>
            </w:r>
            <w:r w:rsidR="00EB6442" w:rsidRPr="00EB6442">
              <w:rPr>
                <w:bCs/>
                <w:sz w:val="23"/>
                <w:szCs w:val="23"/>
              </w:rPr>
              <w:t xml:space="preserve">: </w:t>
            </w:r>
            <w:r w:rsidR="00840E14">
              <w:t>Innovators of the future: bridging the gender gap</w:t>
            </w:r>
            <w:bookmarkEnd w:id="6"/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7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7"/>
          </w:p>
        </w:tc>
      </w:tr>
      <w:tr w:rsidR="00033DFB" w:rsidRPr="00265F48" w:rsidTr="00033DFB">
        <w:tc>
          <w:tcPr>
            <w:tcW w:w="9180" w:type="dxa"/>
          </w:tcPr>
          <w:p w:rsidR="005456D6" w:rsidRPr="00590190" w:rsidRDefault="00BC3C8E" w:rsidP="00DF6C03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i10"/>
            <w:r w:rsidRPr="00AD05A4">
              <w:instrText xml:space="preserve"> FORMCHECKBOX </w:instrText>
            </w:r>
            <w:r w:rsidR="00AC59CB">
              <w:fldChar w:fldCharType="separate"/>
            </w:r>
            <w:r w:rsidRPr="00AD05A4">
              <w:fldChar w:fldCharType="end"/>
            </w:r>
            <w:bookmarkEnd w:id="8"/>
            <w:r w:rsidRPr="00AD05A4">
              <w:t xml:space="preserve">   </w:t>
            </w:r>
            <w:r w:rsidR="00735ACF">
              <w:t>SwafS-14-2018-2019</w:t>
            </w:r>
            <w:r w:rsidR="00721B00">
              <w:t>-2020</w:t>
            </w:r>
            <w:r w:rsidR="00735ACF">
              <w:t>: Supporting the development of territorial Responsible Research and Innovation</w:t>
            </w:r>
          </w:p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9"/>
          </w:p>
        </w:tc>
      </w:tr>
      <w:tr w:rsidR="00033DFB" w:rsidRPr="00265F48" w:rsidTr="00033DFB">
        <w:tc>
          <w:tcPr>
            <w:tcW w:w="9180" w:type="dxa"/>
          </w:tcPr>
          <w:p w:rsidR="00760552" w:rsidRPr="00721B00" w:rsidRDefault="00033DFB" w:rsidP="005456D6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t>SwafS-27</w:t>
            </w:r>
            <w:r w:rsidR="005456D6" w:rsidRPr="00DF6C03">
              <w:t>-</w:t>
            </w:r>
            <w:r w:rsidR="00721B00">
              <w:t>2020</w:t>
            </w:r>
            <w:r w:rsidR="005456D6" w:rsidRPr="00DF6C03">
              <w:t xml:space="preserve">: </w:t>
            </w:r>
            <w:r w:rsidR="00721B00" w:rsidRPr="00721B00">
              <w:rPr>
                <w:bCs/>
                <w:sz w:val="23"/>
                <w:szCs w:val="23"/>
              </w:rPr>
              <w:t>Hands-on citizen science and frugal innovation</w:t>
            </w:r>
          </w:p>
          <w:p w:rsidR="005456D6" w:rsidRDefault="00DF6C03" w:rsidP="005456D6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 w:rsidR="00721B00">
              <w:rPr>
                <w:bCs/>
                <w:sz w:val="23"/>
                <w:szCs w:val="23"/>
              </w:rPr>
              <w:t>SwafS-28-2020</w:t>
            </w:r>
            <w:r w:rsidRPr="00DF6C03">
              <w:rPr>
                <w:bCs/>
                <w:sz w:val="23"/>
                <w:szCs w:val="23"/>
              </w:rPr>
              <w:t xml:space="preserve">: </w:t>
            </w:r>
            <w:r w:rsidR="00721B00">
              <w:t>The ethics of organoi</w:t>
            </w:r>
            <w:r w:rsidR="00721B00">
              <w:t>ds</w:t>
            </w:r>
          </w:p>
          <w:p w:rsidR="00721B00" w:rsidRPr="00DF6C03" w:rsidRDefault="00721B00" w:rsidP="00721B00"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SwafS-29-2020</w:t>
            </w:r>
            <w:r w:rsidRPr="00EC43AE">
              <w:t xml:space="preserve">: </w:t>
            </w:r>
            <w:r w:rsidR="00EC43AE" w:rsidRPr="00EC43AE">
              <w:rPr>
                <w:bCs/>
                <w:sz w:val="23"/>
                <w:szCs w:val="23"/>
              </w:rPr>
              <w:t>The ethics of technologies with high socio-economic impact</w:t>
            </w:r>
          </w:p>
          <w:p w:rsidR="00721B00" w:rsidRPr="00DF6C03" w:rsidRDefault="00721B00" w:rsidP="002F3483">
            <w:pPr>
              <w:rPr>
                <w:bCs/>
                <w:sz w:val="23"/>
                <w:szCs w:val="23"/>
              </w:rPr>
            </w:pPr>
            <w:r w:rsidRPr="00DF6C03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C03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DF6C03">
              <w:rPr>
                <w:lang w:val="en-GB"/>
              </w:rPr>
              <w:fldChar w:fldCharType="end"/>
            </w:r>
            <w:r w:rsidRPr="00DF6C03">
              <w:rPr>
                <w:lang w:val="en-GB"/>
              </w:rPr>
              <w:t xml:space="preserve">   </w:t>
            </w:r>
            <w:r>
              <w:t>SwafS-30</w:t>
            </w:r>
            <w:r w:rsidRPr="00DF6C03">
              <w:t>-20</w:t>
            </w:r>
            <w:r>
              <w:t>20</w:t>
            </w:r>
            <w:r w:rsidRPr="00DF6C03">
              <w:t xml:space="preserve">: </w:t>
            </w:r>
            <w:r w:rsidR="00EC43AE">
              <w:t>Responsible Open Science: an ethics and integrity perspective</w:t>
            </w: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0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0"/>
          </w:p>
        </w:tc>
      </w:tr>
      <w:bookmarkStart w:id="11" w:name="_GoBack"/>
      <w:tr w:rsidR="005456D6" w:rsidRPr="00265F48" w:rsidTr="00033DFB">
        <w:tc>
          <w:tcPr>
            <w:tcW w:w="9180" w:type="dxa"/>
          </w:tcPr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1"/>
            <w:r w:rsidRPr="00265F48">
              <w:rPr>
                <w:lang w:val="en-GB"/>
              </w:rPr>
              <w:t xml:space="preserve">   </w:t>
            </w:r>
            <w:r>
              <w:t>SwafS-19-2018-2019</w:t>
            </w:r>
            <w:r w:rsidR="002F3483">
              <w:t>-2020</w:t>
            </w:r>
            <w:r>
              <w:t>: Taking stock and re-examining the role of science communication</w:t>
            </w:r>
          </w:p>
          <w:p w:rsidR="005456D6" w:rsidRPr="00DF6C03" w:rsidRDefault="005456D6" w:rsidP="002F3483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2F3483">
              <w:t>SwafS-31</w:t>
            </w:r>
            <w:r>
              <w:t>-20</w:t>
            </w:r>
            <w:r w:rsidR="002F3483">
              <w:t>20</w:t>
            </w:r>
            <w:r>
              <w:t xml:space="preserve">: </w:t>
            </w:r>
            <w:r w:rsidR="002F3483" w:rsidRPr="002F3483">
              <w:rPr>
                <w:bCs/>
                <w:sz w:val="23"/>
                <w:szCs w:val="23"/>
              </w:rPr>
              <w:t>Bottom-up approach to build SwafS knowledge base</w:t>
            </w:r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Kontuurtabel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Loendilik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="00091EA3">
              <w:rPr>
                <w:lang w:val="en-GB"/>
              </w:rPr>
              <w:t> </w:t>
            </w:r>
            <w:r w:rsidRPr="00265F48">
              <w:rPr>
                <w:lang w:val="en-GB"/>
              </w:rPr>
              <w:fldChar w:fldCharType="end"/>
            </w:r>
            <w:bookmarkEnd w:id="12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3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noProof/>
                <w:lang w:val="en-GB"/>
              </w:rPr>
              <w:t> </w:t>
            </w:r>
            <w:r w:rsidRPr="00265F48">
              <w:rPr>
                <w:lang w:val="en-GB"/>
              </w:rPr>
              <w:fldChar w:fldCharType="end"/>
            </w:r>
            <w:bookmarkEnd w:id="13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5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4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i17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5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i19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6"/>
            <w:r w:rsidRPr="00265F48">
              <w:rPr>
                <w:lang w:val="en-GB"/>
              </w:rPr>
              <w:t xml:space="preserve">   Other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16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7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i18"/>
            <w:r w:rsidRPr="00265F48"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18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9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0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20"/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1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21"/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2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3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4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Kontuurtabel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Loendilik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22"/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5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6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26"/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7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Kontuurtabel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Loendilik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8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 w:rsidR="00DF48F5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8"/>
          </w:p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i23"/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i24"/>
            <w:r>
              <w:rPr>
                <w:lang w:val="en-GB"/>
              </w:rPr>
              <w:instrText xml:space="preserve"> FORMCHECKBOX </w:instrText>
            </w:r>
            <w:r w:rsidR="00AC59CB">
              <w:rPr>
                <w:lang w:val="en-GB"/>
              </w:rPr>
            </w:r>
            <w:r w:rsidR="00AC59CB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1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2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3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3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4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5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6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6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7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7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8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noProof/>
                <w:lang w:val="en-GB"/>
              </w:rPr>
              <w:t> </w:t>
            </w:r>
            <w:r w:rsidR="00D1124D">
              <w:rPr>
                <w:lang w:val="en-GB"/>
              </w:rPr>
              <w:fldChar w:fldCharType="end"/>
            </w:r>
            <w:bookmarkEnd w:id="38"/>
          </w:p>
        </w:tc>
      </w:tr>
      <w:tr w:rsidR="00D1124D" w:rsidTr="00D1124D">
        <w:tc>
          <w:tcPr>
            <w:tcW w:w="9212" w:type="dxa"/>
          </w:tcPr>
          <w:p w:rsidR="00D1124D" w:rsidRDefault="00D1124D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9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0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40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1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noProof/>
          <w:lang w:val="en-GB"/>
        </w:rPr>
        <w:t> </w:t>
      </w:r>
      <w:r w:rsidRPr="00265F48">
        <w:rPr>
          <w:lang w:val="en-GB"/>
        </w:rPr>
        <w:fldChar w:fldCharType="end"/>
      </w:r>
      <w:bookmarkEnd w:id="41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i25"/>
      <w:r>
        <w:rPr>
          <w:lang w:val="en-GB"/>
        </w:rPr>
        <w:instrText xml:space="preserve"> FORMCHECKBOX </w:instrText>
      </w:r>
      <w:r w:rsidR="00AC59CB">
        <w:rPr>
          <w:lang w:val="en-GB"/>
        </w:rPr>
      </w:r>
      <w:r w:rsidR="00AC59CB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2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i26"/>
      <w:r>
        <w:rPr>
          <w:lang w:val="en-GB"/>
        </w:rPr>
        <w:instrText xml:space="preserve"> FORMCHECKBOX </w:instrText>
      </w:r>
      <w:r w:rsidR="00AC59CB">
        <w:rPr>
          <w:lang w:val="en-GB"/>
        </w:rPr>
      </w:r>
      <w:r w:rsidR="00AC59CB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3"/>
      <w:r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CB" w:rsidRDefault="00AC59CB" w:rsidP="00F05213">
      <w:pPr>
        <w:spacing w:after="0" w:line="240" w:lineRule="auto"/>
      </w:pPr>
      <w:r>
        <w:separator/>
      </w:r>
    </w:p>
  </w:endnote>
  <w:endnote w:type="continuationSeparator" w:id="0">
    <w:p w:rsidR="00AC59CB" w:rsidRDefault="00AC59CB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13" w:rsidRDefault="00F05213" w:rsidP="00F05213">
    <w:pPr>
      <w:pStyle w:val="Jalus"/>
      <w:pBdr>
        <w:top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708B2925" wp14:editId="25B66781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CB" w:rsidRDefault="00AC59CB" w:rsidP="00F05213">
      <w:pPr>
        <w:spacing w:after="0" w:line="240" w:lineRule="auto"/>
      </w:pPr>
      <w:r>
        <w:separator/>
      </w:r>
    </w:p>
  </w:footnote>
  <w:footnote w:type="continuationSeparator" w:id="0">
    <w:p w:rsidR="00AC59CB" w:rsidRDefault="00AC59CB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13" w:rsidRDefault="00F05213" w:rsidP="00F05213">
    <w:pPr>
      <w:pStyle w:val="Pis"/>
      <w:pBdr>
        <w:bottom w:val="single" w:sz="4" w:space="1" w:color="002060"/>
      </w:pBdr>
      <w:jc w:val="center"/>
    </w:pPr>
    <w:r>
      <w:rPr>
        <w:noProof/>
        <w:lang w:eastAsia="et-EE"/>
      </w:rPr>
      <w:drawing>
        <wp:inline distT="0" distB="0" distL="0" distR="0" wp14:anchorId="6651A153" wp14:editId="64A6DD78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3"/>
    <w:rsid w:val="00033DFB"/>
    <w:rsid w:val="00091EA3"/>
    <w:rsid w:val="000C72C1"/>
    <w:rsid w:val="000F54C5"/>
    <w:rsid w:val="000F5A15"/>
    <w:rsid w:val="0014658A"/>
    <w:rsid w:val="001B4A2F"/>
    <w:rsid w:val="002143FD"/>
    <w:rsid w:val="00227F4B"/>
    <w:rsid w:val="00236839"/>
    <w:rsid w:val="00265F48"/>
    <w:rsid w:val="002E6CCB"/>
    <w:rsid w:val="002F3483"/>
    <w:rsid w:val="00314D04"/>
    <w:rsid w:val="00441743"/>
    <w:rsid w:val="0046702E"/>
    <w:rsid w:val="005456D6"/>
    <w:rsid w:val="00590190"/>
    <w:rsid w:val="005954E1"/>
    <w:rsid w:val="005E158C"/>
    <w:rsid w:val="00721B00"/>
    <w:rsid w:val="00735ACF"/>
    <w:rsid w:val="00760552"/>
    <w:rsid w:val="00763F46"/>
    <w:rsid w:val="00772653"/>
    <w:rsid w:val="007D21C5"/>
    <w:rsid w:val="00840E14"/>
    <w:rsid w:val="00855891"/>
    <w:rsid w:val="008640F7"/>
    <w:rsid w:val="00893087"/>
    <w:rsid w:val="00897230"/>
    <w:rsid w:val="008D1E81"/>
    <w:rsid w:val="00AA4FCF"/>
    <w:rsid w:val="00AC59CB"/>
    <w:rsid w:val="00AD05A4"/>
    <w:rsid w:val="00B14897"/>
    <w:rsid w:val="00B15B23"/>
    <w:rsid w:val="00BC3C8E"/>
    <w:rsid w:val="00C5632F"/>
    <w:rsid w:val="00CC0D5D"/>
    <w:rsid w:val="00CF5F6B"/>
    <w:rsid w:val="00D1124D"/>
    <w:rsid w:val="00D22886"/>
    <w:rsid w:val="00D568F5"/>
    <w:rsid w:val="00DF48F5"/>
    <w:rsid w:val="00DF6C03"/>
    <w:rsid w:val="00E01E7B"/>
    <w:rsid w:val="00E84149"/>
    <w:rsid w:val="00EB6442"/>
    <w:rsid w:val="00EC43AE"/>
    <w:rsid w:val="00F05213"/>
    <w:rsid w:val="00F31621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05213"/>
  </w:style>
  <w:style w:type="paragraph" w:styleId="Jalus">
    <w:name w:val="footer"/>
    <w:basedOn w:val="Normaallaad"/>
    <w:link w:val="Jalu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0521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5F4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Pealkiri3"/>
    <w:next w:val="Normaallaad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Pealkiri3Mrk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05213"/>
  </w:style>
  <w:style w:type="paragraph" w:styleId="Jalus">
    <w:name w:val="footer"/>
    <w:basedOn w:val="Normaallaad"/>
    <w:link w:val="JalusMrk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0521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5F4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Pealkiri3"/>
    <w:next w:val="Normaallaad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Pealkiri3Mrk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131E-F0AE-4101-B1F5-C7E61072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Terje Tuisk</cp:lastModifiedBy>
  <cp:revision>7</cp:revision>
  <dcterms:created xsi:type="dcterms:W3CDTF">2019-08-07T16:42:00Z</dcterms:created>
  <dcterms:modified xsi:type="dcterms:W3CDTF">2019-08-07T16:53:00Z</dcterms:modified>
</cp:coreProperties>
</file>